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822E5" w14:textId="77777777" w:rsidR="00E0319C" w:rsidRPr="0025483B" w:rsidRDefault="0025483B" w:rsidP="0025483B">
      <w:pPr>
        <w:jc w:val="center"/>
        <w:rPr>
          <w:b/>
          <w:sz w:val="22"/>
        </w:rPr>
      </w:pPr>
      <w:bookmarkStart w:id="0" w:name="_GoBack"/>
      <w:bookmarkEnd w:id="0"/>
      <w:r w:rsidRPr="0025483B">
        <w:rPr>
          <w:rFonts w:hint="eastAsia"/>
          <w:b/>
          <w:sz w:val="22"/>
        </w:rPr>
        <w:t>がん</w:t>
      </w:r>
      <w:r w:rsidR="00B63A99">
        <w:rPr>
          <w:rFonts w:hint="eastAsia"/>
          <w:b/>
          <w:sz w:val="22"/>
        </w:rPr>
        <w:t>定義の説明</w:t>
      </w:r>
    </w:p>
    <w:p w14:paraId="672A6659" w14:textId="77777777" w:rsidR="0025483B" w:rsidRDefault="0025483B"/>
    <w:p w14:paraId="5D89771D" w14:textId="4424CCDA" w:rsidR="00B24C51" w:rsidRPr="0025483B" w:rsidRDefault="0025483B" w:rsidP="32E2431E">
      <w:pPr>
        <w:pStyle w:val="Web"/>
        <w:shd w:val="clear" w:color="auto" w:fill="FFFFFF" w:themeFill="background1"/>
        <w:spacing w:before="0" w:beforeAutospacing="0" w:after="0" w:afterAutospacing="0"/>
      </w:pPr>
      <w:r>
        <w:rPr>
          <w:rFonts w:ascii="游明朝" w:eastAsia="游明朝" w:hAnsi="游明朝"/>
          <w:color w:val="000000"/>
          <w:sz w:val="21"/>
          <w:szCs w:val="21"/>
          <w:bdr w:val="none" w:sz="0" w:space="0" w:color="auto" w:frame="1"/>
        </w:rPr>
        <w:t>1、2に関しては、病名のみに着目しています。がんの傷病名はがんの治療</w:t>
      </w:r>
      <w:r w:rsidR="00B63A99" w:rsidRPr="32E2431E">
        <w:rPr>
          <w:rFonts w:ascii="游明朝" w:eastAsia="游明朝" w:hAnsi="游明朝"/>
          <w:color w:val="000000" w:themeColor="text1"/>
          <w:sz w:val="21"/>
          <w:szCs w:val="21"/>
        </w:rPr>
        <w:t>を実施する際</w:t>
      </w:r>
      <w:r>
        <w:rPr>
          <w:rFonts w:ascii="游明朝" w:eastAsia="游明朝" w:hAnsi="游明朝"/>
          <w:color w:val="000000"/>
          <w:sz w:val="21"/>
          <w:szCs w:val="21"/>
          <w:bdr w:val="none" w:sz="0" w:space="0" w:color="auto" w:frame="1"/>
        </w:rPr>
        <w:t>に必要なのでがんの治療中の方にはついていると思われますが、一方で、治療が終了している人</w:t>
      </w:r>
      <w:r w:rsidR="00B24C51">
        <w:rPr>
          <w:rFonts w:ascii="游明朝" w:eastAsia="游明朝" w:hAnsi="游明朝"/>
          <w:color w:val="000000"/>
          <w:sz w:val="21"/>
          <w:szCs w:val="21"/>
          <w:bdr w:val="none" w:sz="0" w:space="0" w:color="auto" w:frame="1"/>
        </w:rPr>
        <w:t>や経過観察が終了している人</w:t>
      </w:r>
      <w:r>
        <w:rPr>
          <w:rFonts w:ascii="游明朝" w:eastAsia="游明朝" w:hAnsi="游明朝"/>
          <w:color w:val="000000"/>
          <w:sz w:val="21"/>
          <w:szCs w:val="21"/>
          <w:bdr w:val="none" w:sz="0" w:space="0" w:color="auto" w:frame="1"/>
        </w:rPr>
        <w:t>などにも傷病名が付いている可能性があります。</w:t>
      </w:r>
      <w:r w:rsidR="00B24C51">
        <w:rPr>
          <w:rFonts w:ascii="游明朝" w:eastAsia="游明朝" w:hAnsi="游明朝"/>
          <w:color w:val="000000"/>
          <w:sz w:val="21"/>
          <w:szCs w:val="21"/>
          <w:bdr w:val="none" w:sz="0" w:space="0" w:color="auto" w:frame="1"/>
        </w:rPr>
        <w:t>そのため、病名のみの集計数はがんに対する治療を受けている人数としては数が多くなっています。</w:t>
      </w:r>
      <w:r w:rsidR="0E3EF4E7">
        <w:rPr>
          <w:rFonts w:ascii="游明朝" w:eastAsia="游明朝" w:hAnsi="游明朝"/>
          <w:color w:val="000000"/>
          <w:sz w:val="21"/>
          <w:szCs w:val="21"/>
          <w:bdr w:val="none" w:sz="0" w:space="0" w:color="auto" w:frame="1"/>
        </w:rPr>
        <w:t>3</w:t>
      </w:r>
      <w:r>
        <w:rPr>
          <w:rFonts w:ascii="游明朝" w:eastAsia="游明朝" w:hAnsi="游明朝"/>
          <w:color w:val="000000"/>
          <w:sz w:val="21"/>
          <w:szCs w:val="21"/>
          <w:bdr w:val="none" w:sz="0" w:space="0" w:color="auto" w:frame="1"/>
        </w:rPr>
        <w:t>の傷病名と診療行為・医薬品の組み合わせが、</w:t>
      </w:r>
      <w:r w:rsidR="00DD7129">
        <w:rPr>
          <w:rFonts w:ascii="游明朝" w:eastAsia="游明朝" w:hAnsi="游明朝"/>
          <w:color w:val="000000"/>
          <w:sz w:val="21"/>
          <w:szCs w:val="21"/>
          <w:bdr w:val="none" w:sz="0" w:space="0" w:color="auto" w:frame="1"/>
        </w:rPr>
        <w:t>新規発症か再発かを問わずに、</w:t>
      </w:r>
      <w:r w:rsidR="009373D1">
        <w:rPr>
          <w:rFonts w:ascii="游明朝" w:eastAsia="游明朝" w:hAnsi="游明朝"/>
          <w:color w:val="000000"/>
          <w:sz w:val="21"/>
          <w:szCs w:val="21"/>
          <w:bdr w:val="none" w:sz="0" w:space="0" w:color="auto" w:frame="1"/>
        </w:rPr>
        <w:t>がんに対する何らかの治療を</w:t>
      </w:r>
      <w:r w:rsidR="00DD7129">
        <w:rPr>
          <w:rFonts w:ascii="游明朝" w:eastAsia="游明朝" w:hAnsi="游明朝"/>
          <w:color w:val="000000"/>
          <w:sz w:val="21"/>
          <w:szCs w:val="21"/>
          <w:bdr w:val="none" w:sz="0" w:space="0" w:color="auto" w:frame="1"/>
        </w:rPr>
        <w:t>期間中に受けている人の集計数としては</w:t>
      </w:r>
      <w:r>
        <w:rPr>
          <w:rFonts w:ascii="游明朝" w:eastAsia="游明朝" w:hAnsi="游明朝"/>
          <w:color w:val="000000"/>
          <w:sz w:val="21"/>
          <w:szCs w:val="21"/>
          <w:bdr w:val="none" w:sz="0" w:space="0" w:color="auto" w:frame="1"/>
        </w:rPr>
        <w:t>最も人数が絞れていて、特異度が高いと思われます</w:t>
      </w:r>
      <w:r w:rsidR="00DD7129">
        <w:rPr>
          <w:rFonts w:ascii="游明朝" w:eastAsia="游明朝" w:hAnsi="游明朝"/>
          <w:color w:val="000000"/>
          <w:sz w:val="21"/>
          <w:szCs w:val="21"/>
          <w:bdr w:val="none" w:sz="0" w:space="0" w:color="auto" w:frame="1"/>
        </w:rPr>
        <w:t>。</w:t>
      </w:r>
      <w:r>
        <w:rPr>
          <w:rFonts w:ascii="游明朝" w:eastAsia="游明朝" w:hAnsi="游明朝"/>
          <w:color w:val="000000"/>
          <w:sz w:val="21"/>
          <w:szCs w:val="21"/>
          <w:bdr w:val="none" w:sz="0" w:space="0" w:color="auto" w:frame="1"/>
        </w:rPr>
        <w:t>一方で、がんはあるものの、治療を行なっていない人</w:t>
      </w:r>
      <w:r w:rsidR="00DD7129">
        <w:rPr>
          <w:rFonts w:ascii="游明朝" w:eastAsia="游明朝" w:hAnsi="游明朝"/>
          <w:color w:val="000000"/>
          <w:sz w:val="21"/>
          <w:szCs w:val="21"/>
          <w:bdr w:val="none" w:sz="0" w:space="0" w:color="auto" w:frame="1"/>
        </w:rPr>
        <w:t>や定期的な検査による経過観察のみを行っている人</w:t>
      </w:r>
      <w:r>
        <w:rPr>
          <w:rFonts w:ascii="游明朝" w:eastAsia="游明朝" w:hAnsi="游明朝"/>
          <w:color w:val="000000"/>
          <w:sz w:val="21"/>
          <w:szCs w:val="21"/>
          <w:bdr w:val="none" w:sz="0" w:space="0" w:color="auto" w:frame="1"/>
        </w:rPr>
        <w:t>などは含まれていないと考えられます。 </w:t>
      </w:r>
    </w:p>
    <w:sectPr w:rsidR="00B24C51" w:rsidRPr="0025483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83B"/>
    <w:rsid w:val="0025483B"/>
    <w:rsid w:val="008D0E82"/>
    <w:rsid w:val="008E5FBB"/>
    <w:rsid w:val="009373D1"/>
    <w:rsid w:val="00A82CC0"/>
    <w:rsid w:val="00B24C51"/>
    <w:rsid w:val="00B63A99"/>
    <w:rsid w:val="00DD7129"/>
    <w:rsid w:val="00E0319C"/>
    <w:rsid w:val="0E3EF4E7"/>
    <w:rsid w:val="32E24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F5DC0C"/>
  <w15:chartTrackingRefBased/>
  <w15:docId w15:val="{8888B99C-E6C0-478A-A22B-142B85746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548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i-provider">
    <w:name w:val="ui-provider"/>
    <w:basedOn w:val="a0"/>
    <w:rsid w:val="00B24C51"/>
  </w:style>
  <w:style w:type="paragraph" w:styleId="a3">
    <w:name w:val="Balloon Text"/>
    <w:basedOn w:val="a"/>
    <w:link w:val="a4"/>
    <w:uiPriority w:val="99"/>
    <w:semiHidden/>
    <w:unhideWhenUsed/>
    <w:rsid w:val="00DD71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712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9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81B3ACC81458241B18A758FF22B9A71" ma:contentTypeVersion="15" ma:contentTypeDescription="新しいドキュメントを作成します。" ma:contentTypeScope="" ma:versionID="582b2e34714de4747ec06538528e12b4">
  <xsd:schema xmlns:xsd="http://www.w3.org/2001/XMLSchema" xmlns:xs="http://www.w3.org/2001/XMLSchema" xmlns:p="http://schemas.microsoft.com/office/2006/metadata/properties" xmlns:ns2="fd698535-eadc-4b4a-97bf-f0044ff5ab38" xmlns:ns3="fdd0c888-93ae-4ad5-ad73-a033ce1f5aa2" targetNamespace="http://schemas.microsoft.com/office/2006/metadata/properties" ma:root="true" ma:fieldsID="d2efaf729096e6bbd2e02437769a1889" ns2:_="" ns3:_="">
    <xsd:import namespace="fd698535-eadc-4b4a-97bf-f0044ff5ab38"/>
    <xsd:import namespace="fdd0c888-93ae-4ad5-ad73-a033ce1f5aa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98535-eadc-4b4a-97bf-f0044ff5a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c888-93ae-4ad5-ad73-a033ce1f5aa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d698535-eadc-4b4a-97bf-f0044ff5ab38" xsi:nil="true"/>
  </documentManagement>
</p:properties>
</file>

<file path=customXml/itemProps1.xml><?xml version="1.0" encoding="utf-8"?>
<ds:datastoreItem xmlns:ds="http://schemas.openxmlformats.org/officeDocument/2006/customXml" ds:itemID="{AAEAE6C6-5BE6-4515-B380-071C171F2BF2}"/>
</file>

<file path=customXml/itemProps2.xml><?xml version="1.0" encoding="utf-8"?>
<ds:datastoreItem xmlns:ds="http://schemas.openxmlformats.org/officeDocument/2006/customXml" ds:itemID="{137DF257-47C3-461D-B7E8-72C8E2EFFFEA}"/>
</file>

<file path=customXml/itemProps3.xml><?xml version="1.0" encoding="utf-8"?>
<ds:datastoreItem xmlns:ds="http://schemas.openxmlformats.org/officeDocument/2006/customXml" ds:itemID="{B1D28C80-2953-4C15-A7F4-C91793EE809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281</Characters>
  <Application>Microsoft Office Word</Application>
  <DocSecurity>0</DocSecurity>
  <Lines>2</Lines>
  <Paragraphs>1</Paragraphs>
  <ScaleCrop>false</ScaleCrop>
  <Company>NCC</Company>
  <LinksUpToDate>false</LinksUpToDate>
  <CharactersWithSpaces>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太祐</dc:creator>
  <cp:keywords/>
  <dc:description/>
  <cp:lastModifiedBy>Microsoft アカウント</cp:lastModifiedBy>
  <cp:revision>4</cp:revision>
  <dcterms:created xsi:type="dcterms:W3CDTF">2024-05-16T03:49:00Z</dcterms:created>
  <dcterms:modified xsi:type="dcterms:W3CDTF">2024-06-04T06:35:00Z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0x010100681B3ACC81458241B18A758FF22B9A71</vt:lpwstr>
  </property>
</Properties>
</file>